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16</w:t>
      </w:r>
    </w:p>
    <w:p>
      <w:pPr>
        <w:pStyle w:val="6"/>
        <w:spacing w:before="8"/>
        <w:rPr>
          <w:rFonts w:ascii="黑体"/>
          <w:sz w:val="40"/>
        </w:rPr>
      </w:pPr>
    </w:p>
    <w:p>
      <w:pPr>
        <w:pStyle w:val="2"/>
        <w:spacing w:before="1" w:line="220" w:lineRule="auto"/>
        <w:ind w:right="573"/>
        <w:jc w:val="center"/>
        <w:rPr>
          <w:rFonts w:hint="eastAsia" w:eastAsia="方正小标宋简体"/>
          <w:b w:val="0"/>
          <w:bCs w:val="0"/>
          <w:sz w:val="44"/>
          <w:szCs w:val="44"/>
          <w:lang w:eastAsia="zh-CN"/>
        </w:rPr>
      </w:pPr>
      <w:r>
        <w:rPr>
          <w:b w:val="0"/>
          <w:bCs w:val="0"/>
          <w:sz w:val="44"/>
          <w:szCs w:val="44"/>
        </w:rPr>
        <w:t>第四届“中国创翼”创业创新大赛</w:t>
      </w:r>
      <w:r>
        <w:rPr>
          <w:rFonts w:hint="eastAsia"/>
          <w:b w:val="0"/>
          <w:bCs w:val="0"/>
          <w:sz w:val="44"/>
          <w:szCs w:val="44"/>
          <w:lang w:eastAsia="zh-CN"/>
        </w:rPr>
        <w:t>和田赛区</w:t>
      </w:r>
      <w:r>
        <w:rPr>
          <w:b w:val="0"/>
          <w:bCs w:val="0"/>
          <w:sz w:val="44"/>
          <w:szCs w:val="44"/>
        </w:rPr>
        <w:t>选拔赛暨2020年</w:t>
      </w:r>
      <w:r>
        <w:rPr>
          <w:rFonts w:hint="eastAsia"/>
          <w:b w:val="0"/>
          <w:bCs w:val="0"/>
          <w:sz w:val="44"/>
          <w:szCs w:val="44"/>
          <w:lang w:eastAsia="zh-CN"/>
        </w:rPr>
        <w:t>地区创业创新大赛</w:t>
      </w:r>
    </w:p>
    <w:p>
      <w:pPr>
        <w:spacing w:before="0" w:line="532" w:lineRule="exact"/>
        <w:ind w:left="293" w:right="331" w:firstLine="0"/>
        <w:jc w:val="center"/>
        <w:rPr>
          <w:sz w:val="44"/>
        </w:rPr>
      </w:pPr>
      <w:r>
        <w:rPr>
          <w:sz w:val="44"/>
        </w:rPr>
        <w:t>参赛者须知</w:t>
      </w:r>
    </w:p>
    <w:p>
      <w:pPr>
        <w:spacing w:before="0" w:line="532" w:lineRule="exact"/>
        <w:ind w:left="293" w:right="331" w:firstLine="0"/>
        <w:jc w:val="center"/>
        <w:rPr>
          <w:sz w:val="4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0" w:rightChars="0" w:firstLine="656" w:firstLineChars="200"/>
        <w:jc w:val="both"/>
        <w:textAlignment w:val="auto"/>
        <w:rPr>
          <w:spacing w:val="-7"/>
          <w:sz w:val="32"/>
        </w:rPr>
      </w:pPr>
      <w:r>
        <w:rPr>
          <w:rFonts w:hint="eastAsia"/>
          <w:spacing w:val="4"/>
          <w:sz w:val="32"/>
          <w:lang w:val="en-US" w:eastAsia="zh-CN"/>
        </w:rPr>
        <w:t>1.</w:t>
      </w:r>
      <w:r>
        <w:rPr>
          <w:spacing w:val="4"/>
          <w:sz w:val="32"/>
        </w:rPr>
        <w:t xml:space="preserve">确认参加自治区赛后，请及时将路演 </w:t>
      </w:r>
      <w:r>
        <w:rPr>
          <w:sz w:val="32"/>
        </w:rPr>
        <w:t>PPT</w:t>
      </w:r>
      <w:r>
        <w:rPr>
          <w:spacing w:val="5"/>
          <w:sz w:val="32"/>
        </w:rPr>
        <w:t xml:space="preserve"> 及其他相关附</w:t>
      </w:r>
      <w:r>
        <w:rPr>
          <w:spacing w:val="-16"/>
          <w:sz w:val="32"/>
        </w:rPr>
        <w:t>件上传到指定邮箱</w:t>
      </w:r>
      <w:r>
        <w:rPr>
          <w:spacing w:val="6"/>
          <w:sz w:val="32"/>
        </w:rPr>
        <w:t>（</w:t>
      </w:r>
      <w:r>
        <w:rPr>
          <w:spacing w:val="2"/>
          <w:sz w:val="32"/>
        </w:rPr>
        <w:t xml:space="preserve">为保证大赛项目顺利进行,要求 </w:t>
      </w:r>
      <w:r>
        <w:rPr>
          <w:sz w:val="32"/>
        </w:rPr>
        <w:t>PPT</w:t>
      </w:r>
      <w:r>
        <w:rPr>
          <w:spacing w:val="5"/>
          <w:sz w:val="32"/>
        </w:rPr>
        <w:t xml:space="preserve"> 文件不</w:t>
      </w:r>
      <w:r>
        <w:rPr>
          <w:spacing w:val="9"/>
          <w:sz w:val="32"/>
        </w:rPr>
        <w:t xml:space="preserve">超过 </w:t>
      </w:r>
      <w:r>
        <w:rPr>
          <w:sz w:val="32"/>
        </w:rPr>
        <w:t>20页，文件大小不超过</w:t>
      </w:r>
      <w:r>
        <w:rPr>
          <w:spacing w:val="-5"/>
          <w:sz w:val="32"/>
        </w:rPr>
        <w:t>20M）。以保证各地</w:t>
      </w:r>
      <w:r>
        <w:rPr>
          <w:spacing w:val="5"/>
          <w:sz w:val="32"/>
        </w:rPr>
        <w:t>（</w:t>
      </w:r>
      <w:r>
        <w:rPr>
          <w:spacing w:val="-4"/>
          <w:sz w:val="32"/>
        </w:rPr>
        <w:t>州、市</w:t>
      </w:r>
      <w:r>
        <w:rPr>
          <w:spacing w:val="-22"/>
          <w:sz w:val="32"/>
        </w:rPr>
        <w:t>）</w:t>
      </w:r>
      <w:r>
        <w:rPr>
          <w:spacing w:val="5"/>
          <w:sz w:val="32"/>
        </w:rPr>
        <w:t>组委</w:t>
      </w:r>
      <w:r>
        <w:rPr>
          <w:spacing w:val="-7"/>
          <w:sz w:val="32"/>
        </w:rPr>
        <w:t>会在大赛组委会规定的时间前，将所有参赛项目和选手相关资料上传。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0" w:rightChars="0" w:firstLine="616" w:firstLineChars="200"/>
        <w:jc w:val="both"/>
        <w:textAlignment w:val="auto"/>
      </w:pPr>
      <w:r>
        <w:rPr>
          <w:rFonts w:hint="eastAsia"/>
          <w:spacing w:val="-6"/>
          <w:sz w:val="32"/>
          <w:lang w:val="en-US" w:eastAsia="zh-CN"/>
        </w:rPr>
        <w:t>2.</w:t>
      </w:r>
      <w:r>
        <w:rPr>
          <w:spacing w:val="-6"/>
          <w:sz w:val="32"/>
        </w:rPr>
        <w:t>参加自治区赛的项目选手，应是项目核心成员，且不超过3人。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 w:firstLine="604" w:firstLineChars="200"/>
        <w:jc w:val="left"/>
        <w:textAlignment w:val="auto"/>
        <w:rPr>
          <w:sz w:val="32"/>
        </w:rPr>
      </w:pPr>
      <w:r>
        <w:rPr>
          <w:rFonts w:hint="eastAsia"/>
          <w:spacing w:val="-9"/>
          <w:sz w:val="32"/>
          <w:lang w:val="en-US" w:eastAsia="zh-CN"/>
        </w:rPr>
        <w:t>3.</w:t>
      </w:r>
      <w:r>
        <w:rPr>
          <w:spacing w:val="-9"/>
          <w:sz w:val="32"/>
        </w:rPr>
        <w:t>比赛期间，参赛项目选手请保持手机等联系方式处于正常</w:t>
      </w:r>
      <w:r>
        <w:rPr>
          <w:spacing w:val="5"/>
          <w:sz w:val="32"/>
        </w:rPr>
        <w:t>状态，避免错过大赛组委会关于比赛相关信息和提示的通知。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175" w:rightChars="0" w:firstLine="632" w:firstLineChars="200"/>
        <w:jc w:val="left"/>
        <w:textAlignment w:val="auto"/>
        <w:rPr>
          <w:sz w:val="32"/>
        </w:rPr>
      </w:pPr>
      <w:r>
        <w:rPr>
          <w:rFonts w:hint="eastAsia"/>
          <w:spacing w:val="-2"/>
          <w:sz w:val="32"/>
          <w:lang w:val="en-US" w:eastAsia="zh-CN"/>
        </w:rPr>
        <w:t>4.</w:t>
      </w:r>
      <w:r>
        <w:rPr>
          <w:spacing w:val="-2"/>
          <w:sz w:val="32"/>
        </w:rPr>
        <w:t>参赛项目在接到自治区组委会参加自治区赛的通知后，因</w:t>
      </w:r>
      <w:r>
        <w:rPr>
          <w:spacing w:val="5"/>
          <w:sz w:val="32"/>
        </w:rPr>
        <w:t>自身特殊原因不能参加比赛的，应提前一周与自治区和地（</w:t>
      </w:r>
      <w:r>
        <w:rPr>
          <w:spacing w:val="-3"/>
          <w:sz w:val="32"/>
        </w:rPr>
        <w:t>州、</w:t>
      </w:r>
      <w:r>
        <w:rPr>
          <w:spacing w:val="5"/>
          <w:sz w:val="32"/>
        </w:rPr>
        <w:t>市</w:t>
      </w:r>
      <w:r>
        <w:rPr>
          <w:spacing w:val="-75"/>
          <w:sz w:val="32"/>
        </w:rPr>
        <w:t>）</w:t>
      </w:r>
      <w:r>
        <w:rPr>
          <w:spacing w:val="-3"/>
          <w:sz w:val="32"/>
        </w:rPr>
        <w:t>组委会主动进行联系，若比赛时没有到达比赛现场且未提前</w:t>
      </w:r>
      <w:r>
        <w:rPr>
          <w:spacing w:val="5"/>
          <w:sz w:val="32"/>
        </w:rPr>
        <w:t>告知自治区组委会的，视为自动放弃比赛。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 w:firstLine="616" w:firstLineChars="200"/>
        <w:jc w:val="left"/>
        <w:textAlignment w:val="auto"/>
        <w:rPr>
          <w:sz w:val="32"/>
        </w:rPr>
      </w:pPr>
      <w:r>
        <w:rPr>
          <w:rFonts w:hint="eastAsia"/>
          <w:spacing w:val="-6"/>
          <w:sz w:val="32"/>
          <w:lang w:val="en-US" w:eastAsia="zh-CN"/>
        </w:rPr>
        <w:t>5.</w:t>
      </w:r>
      <w:r>
        <w:rPr>
          <w:spacing w:val="-6"/>
          <w:sz w:val="32"/>
        </w:rPr>
        <w:t>参赛项目参赛时须携带以下证明材料：公司或机构营业执</w:t>
      </w:r>
      <w:r>
        <w:rPr>
          <w:spacing w:val="5"/>
          <w:sz w:val="32"/>
        </w:rPr>
        <w:t>照复印件加盖公司或机构公章、参赛人员身份证</w:t>
      </w:r>
      <w:r>
        <w:rPr>
          <w:sz w:val="32"/>
        </w:rPr>
        <w:t>/</w:t>
      </w:r>
      <w:r>
        <w:rPr>
          <w:spacing w:val="5"/>
          <w:sz w:val="32"/>
        </w:rPr>
        <w:t>护照。</w:t>
      </w:r>
      <w:r>
        <w:rPr>
          <w:spacing w:val="-4"/>
          <w:sz w:val="32"/>
        </w:rPr>
        <w:t>项目报名参加</w:t>
      </w:r>
      <w:r>
        <w:rPr>
          <w:rFonts w:hint="eastAsia"/>
          <w:spacing w:val="-4"/>
          <w:sz w:val="32"/>
          <w:lang w:val="en-US" w:eastAsia="zh-CN"/>
        </w:rPr>
        <w:t>地区大</w:t>
      </w:r>
      <w:r>
        <w:rPr>
          <w:spacing w:val="-4"/>
          <w:sz w:val="32"/>
        </w:rPr>
        <w:t>赛的资料清单包含但不限于：身份证</w:t>
      </w:r>
      <w:r>
        <w:rPr>
          <w:spacing w:val="5"/>
          <w:sz w:val="32"/>
        </w:rPr>
        <w:t>复印件、营业执照复印件、商业计划书</w:t>
      </w:r>
      <w:r>
        <w:rPr>
          <w:sz w:val="32"/>
        </w:rPr>
        <w:t>PPT</w:t>
      </w:r>
      <w:r>
        <w:rPr>
          <w:spacing w:val="5"/>
          <w:sz w:val="32"/>
        </w:rPr>
        <w:t>、商标、专利、版权等相关的知识产权证明、获奖证书、纸质版现场评审</w:t>
      </w:r>
      <w:r>
        <w:rPr>
          <w:rFonts w:hint="eastAsia"/>
          <w:spacing w:val="5"/>
          <w:sz w:val="32"/>
          <w:lang w:eastAsia="zh-CN"/>
        </w:rPr>
        <w:t>。</w:t>
      </w:r>
    </w:p>
    <w:sectPr>
      <w:footerReference r:id="rId3" w:type="default"/>
      <w:footerReference r:id="rId4" w:type="even"/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  <w:embedRegular r:id="rId1" w:fontKey="{245BBEBC-2995-47E7-9C4E-CAE2A3B703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472F57A-1EC8-43CF-B001-4690165CECE6}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17E7615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63EB6567"/>
    <w:rsid w:val="669F32DA"/>
    <w:rsid w:val="68BA2356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2020-07-01T05:03:51Z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