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bookmarkStart w:id="0" w:name="_Toc14216"/>
      <w:bookmarkStart w:id="1" w:name="_Toc28350"/>
      <w:bookmarkStart w:id="2" w:name="_Toc31830"/>
      <w:bookmarkStart w:id="3" w:name="_Toc12264"/>
      <w:bookmarkStart w:id="4" w:name="_Toc16529"/>
      <w:bookmarkStart w:id="5" w:name="_Toc2817"/>
      <w:bookmarkStart w:id="6" w:name="_Toc3655"/>
      <w:bookmarkStart w:id="7" w:name="_Toc2135"/>
      <w:bookmarkStart w:id="8" w:name="_Toc22768"/>
      <w:bookmarkStart w:id="9" w:name="_Toc7413"/>
      <w:bookmarkStart w:id="10" w:name="_Toc24402"/>
      <w:bookmarkStart w:id="11" w:name="_Toc4980"/>
      <w:bookmarkStart w:id="12" w:name="_Toc2874"/>
      <w:bookmarkStart w:id="13" w:name="_Toc14301"/>
      <w:bookmarkStart w:id="14" w:name="_Toc29625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暨和田地区2024年创业创新大赛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050"/>
          <w:tab w:val="left" w:pos="673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pacing w:val="-20"/>
          <w:kern w:val="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项目类别：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制造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现代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银发经济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绿色经济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</w:p>
    <w:tbl>
      <w:tblPr>
        <w:tblStyle w:val="3"/>
        <w:tblpPr w:leftFromText="180" w:rightFromText="180" w:vertAnchor="text" w:horzAnchor="page" w:tblpX="1657" w:tblpY="54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61"/>
        <w:gridCol w:w="1387"/>
        <w:gridCol w:w="1881"/>
        <w:gridCol w:w="1836"/>
      </w:tblGrid>
      <w:tr>
        <w:trPr>
          <w:trHeight w:val="55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（第一创始人）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rPr>
          <w:trHeight w:val="550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50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5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5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34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021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所属群体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高校学生（毕业生）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技工院校学生（毕业生）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留学归国人员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去产能转岗职工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复转军人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返乡农民工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企事业单位科研（或管理）人员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其他</w:t>
            </w:r>
          </w:p>
        </w:tc>
      </w:tr>
      <w:tr>
        <w:trPr>
          <w:trHeight w:val="524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）项目名称：</w:t>
            </w:r>
          </w:p>
        </w:tc>
      </w:tr>
      <w:tr>
        <w:trPr>
          <w:trHeight w:val="531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项目所在地（注明注册地）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rPr>
          <w:trHeight w:val="893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项目所属领域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□新材料新能源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□装备制造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□医疗健康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□互联网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文化创意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现代服务业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□人工智能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□现代农业</w:t>
            </w:r>
            <w:r>
              <w:rPr>
                <w:rStyle w:val="10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其他</w:t>
            </w:r>
          </w:p>
        </w:tc>
      </w:tr>
      <w:tr>
        <w:trPr>
          <w:trHeight w:val="871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）项目介绍300字以内：</w:t>
            </w:r>
          </w:p>
        </w:tc>
      </w:tr>
      <w:tr>
        <w:trPr>
          <w:trHeight w:val="845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）运营现状200字以内：</w:t>
            </w:r>
          </w:p>
        </w:tc>
      </w:tr>
      <w:tr>
        <w:trPr>
          <w:trHeight w:val="790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）团队介绍150字以内：</w:t>
            </w:r>
          </w:p>
        </w:tc>
      </w:tr>
      <w:tr>
        <w:trPr>
          <w:trHeight w:val="1404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0" w:firstLineChars="20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1555" w:hRule="exac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地州市级人力资源社会保障部门推荐意见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6" w:firstLineChars="20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50" w:line="46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各地（州、市）和县（市、区）人力资源社会保障部门报名盖章均可。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486" w:firstLineChars="200"/>
        <w:jc w:val="both"/>
        <w:textAlignment w:val="auto"/>
        <w:outlineLvl w:val="9"/>
        <w:rPr>
          <w:rFonts w:ascii="仿宋_GB2312" w:hAnsi="仿宋_GB2312" w:eastAsia="仿宋_GB2312"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参赛者身份证复印件粘贴至此表背面。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新疆选拔赛暨和田地区2024年创业创新大赛参赛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726" w:firstLineChars="200"/>
        <w:jc w:val="both"/>
        <w:textAlignment w:val="auto"/>
        <w:rPr>
          <w:rFonts w:ascii="方正小标宋简体" w:hAnsi="方正小标宋简体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本公司（团队、个人）自愿作出如下承诺：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自愿参加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年自治区创业创新大赛，并已详细阅读了解了比赛规则、须知及要求，能自觉遵守大赛规程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事项。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参赛项目符合国家法律法规、国家产业政策，不存在所有权、知识产权等权益争议。存在相关权益争议的，自愿承担由此引发的一切法律责任。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保证所提交的参赛资料真实、准确、合法和完整，承认大赛组委会资格审查及材料复核结果，如存在虚假信息，甘愿接受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大赛组委会任何形式的处理决定，自行承担由此产生的法律责任，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所提交的所有材料不要求退还。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参赛选手提供的姓名、照片和视频等所有个人资料，准许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大赛组委会用于本次大赛的广告宣传，包括但不限于电视、报刊、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杂志、广播及互联网等。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授予大赛组委会自项目提交之日起两年内，以大赛宣传为目的，以各种方式、方法使用，包括但不限于复制或授权第三方复制、出版、展示、修改、传播、汇编、录音录像和在所有通信网络上在线使用等权利。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清楚并同意举办方（含评委）使用、公开参赛选手提供的参赛项目计划书等相关信息，无需征得提供者同意。大赛组委会对参赛者提供的相关信息履行保密义务，履行必要保密措施，但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在评审过程中仍有信息泄露的，大赛组委会不承担任何法律责任。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保证参赛主体资格合法、合格，参赛选手身心健康，如存在不合规问题和潜在健康隐患，大赛组委会可随时取消承诺人参赛资格。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严格按照投融资的法定条件，提供真实、有效的融资项目所须印证资料，自愿承担因提供虚假信息而造成的法律后果。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本公司（团队、个人）清楚并同意由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名同志代表本公司（团队、个人）参加大赛。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单位法定代表人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团队（个人）签字：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122"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暨和田地区2024年创业创新大赛</w:t>
      </w:r>
      <w:bookmarkStart w:id="15" w:name="_GoBack"/>
      <w:bookmarkEnd w:id="15"/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</w:rPr>
        <w:t>计划书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5"/>
          <w:sz w:val="28"/>
          <w:szCs w:val="28"/>
          <w:lang w:val="en-US" w:eastAsia="zh-CN"/>
        </w:rPr>
        <w:t>（主体赛现代制造和现代服务业，专项赛乡村振兴、银发经济、绿色经济）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参赛项目名称：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参赛企业名称：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注册时间：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注册地址：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电子邮件：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 w:firstLine="646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一、所属企业概况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参赛企业（创业团队或创业者）名称</w:t>
            </w:r>
          </w:p>
        </w:tc>
        <w:tc>
          <w:tcPr>
            <w:tcW w:w="7097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参赛项目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域</w:t>
            </w:r>
          </w:p>
        </w:tc>
        <w:tc>
          <w:tcPr>
            <w:tcW w:w="70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新能源新材料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装备制造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医疗健康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油气生产加工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粮油产业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绿色矿业产业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有机果蔬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现代农业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畜产品产业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棉纺服装产业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煤炭煤电煤化工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6" w:firstLineChars="20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二、核心内容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10"/>
        <w:gridCol w:w="2699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产品（或服务）的独特性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创业项目背景（含企业或项目团队简介）：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核心团队介绍：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团队职能</w:t>
            </w: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项目团队建设情况、运营能力和执行力说明：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项目亮点（创新点、核心竞争优势等）：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融资计划（资金筹措方案）：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6.项目社会价值（带动就业和社会贡献方面）：（附企业最近三个月社保凭证）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三、创业项目市场评估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目标客户描述：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市场的容量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本企业预计市场占有率：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市场需求分析：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市场竞争分析：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项目主要风险：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四、项目运营方案</w:t>
      </w:r>
    </w:p>
    <w:tbl>
      <w:tblPr>
        <w:tblStyle w:val="3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产品（服务）介绍：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174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商业模式：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both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pacing w:line="56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营销方案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2498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1.未来三年产品或服务计划目标</w:t>
            </w:r>
          </w:p>
        </w:tc>
        <w:tc>
          <w:tcPr>
            <w:tcW w:w="6676" w:type="dxa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498" w:type="dxa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2.未来三年市场拓展计划（市场布局）</w:t>
            </w:r>
          </w:p>
        </w:tc>
        <w:tc>
          <w:tcPr>
            <w:tcW w:w="6676" w:type="dxa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六、财务状况</w:t>
      </w:r>
    </w:p>
    <w:tbl>
      <w:tblPr>
        <w:tblStyle w:val="3"/>
        <w:tblpPr w:leftFromText="180" w:rightFromText="180" w:vertAnchor="text" w:horzAnchor="page" w:tblpX="1652" w:tblpY="224"/>
        <w:tblOverlap w:val="never"/>
        <w:tblW w:w="9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83"/>
        <w:gridCol w:w="1642"/>
        <w:gridCol w:w="1416"/>
        <w:gridCol w:w="1434"/>
        <w:gridCol w:w="1527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财务数据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上一年度财务数据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未来三年财务数据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（单位：万元）</w:t>
            </w:r>
          </w:p>
        </w:tc>
      </w:tr>
      <w:tr>
        <w:trPr>
          <w:gridAfter w:val="1"/>
          <w:wAfter w:w="1" w:type="dxa"/>
          <w:trHeight w:val="102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24年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" w:type="dxa"/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总负债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5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1" w:type="dxa"/>
          <w:trHeight w:val="106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8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投资回报率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right="0" w:rightChars="0" w:firstLine="566" w:firstLineChars="20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 w:firstLine="566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注：未完成工商注册的团队仅填写未来三年财务数据。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titlePg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JkYjI0MzEwNjM1ODhhNzhiZmM2ZTQxZDVkOGQifQ=="/>
  </w:docVars>
  <w:rsids>
    <w:rsidRoot w:val="63C42D5F"/>
    <w:rsid w:val="16511CF4"/>
    <w:rsid w:val="1BE80934"/>
    <w:rsid w:val="20333502"/>
    <w:rsid w:val="3FBD4561"/>
    <w:rsid w:val="63C42D5F"/>
    <w:rsid w:val="70C137DA"/>
    <w:rsid w:val="768D6F8A"/>
    <w:rsid w:val="7AD4707E"/>
    <w:rsid w:val="ADCD6402"/>
    <w:rsid w:val="DBCB8B30"/>
    <w:rsid w:val="FBF2BFDE"/>
    <w:rsid w:val="FEFBC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2024-03-26T10:20:00Z</dcterms:created>
  <dc:creator>admin</dc:creator>
  <cp:lastModifiedBy>user</cp:lastModifiedBy>
  <dcterms:modified xsi:type="dcterms:W3CDTF">2024-04-17T16:15:45Z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A25DF8E7FB264A6A91D212496A9C47F6_12</vt:lpwstr>
  </property>
</Properties>
</file>